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C67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5C7E5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河池市宜州区人民医院</w:t>
      </w:r>
    </w:p>
    <w:p w14:paraId="0903E1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插电式混合动力多用途货</w:t>
      </w:r>
      <w:r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车</w:t>
      </w:r>
      <w:r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采购项目</w:t>
      </w:r>
    </w:p>
    <w:p w14:paraId="5E2F39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采购需求表</w:t>
      </w:r>
    </w:p>
    <w:tbl>
      <w:tblPr>
        <w:tblStyle w:val="9"/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99"/>
        <w:gridCol w:w="1012"/>
        <w:gridCol w:w="765"/>
        <w:gridCol w:w="7941"/>
      </w:tblGrid>
      <w:tr w14:paraId="7A70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99" w:type="dxa"/>
            <w:noWrap w:val="0"/>
            <w:vAlign w:val="center"/>
          </w:tcPr>
          <w:p w14:paraId="72AA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/>
                <w:bCs w:val="0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12" w:type="dxa"/>
            <w:noWrap w:val="0"/>
            <w:vAlign w:val="center"/>
          </w:tcPr>
          <w:p w14:paraId="7364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/>
                <w:bCs w:val="0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765" w:type="dxa"/>
            <w:noWrap w:val="0"/>
            <w:vAlign w:val="center"/>
          </w:tcPr>
          <w:p w14:paraId="67C7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941" w:type="dxa"/>
            <w:noWrap w:val="0"/>
            <w:vAlign w:val="center"/>
          </w:tcPr>
          <w:p w14:paraId="3FB0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Calibri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技术参数及性能配置要求</w:t>
            </w:r>
          </w:p>
        </w:tc>
      </w:tr>
      <w:tr w14:paraId="0C07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 w14:paraId="63F7C1A3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  <w:r>
              <w:rPr>
                <w:rFonts w:hint="eastAsia" w:ascii="Calibri" w:hAnsi="Calibri" w:eastAsia="宋体"/>
                <w:color w:val="000000"/>
                <w:sz w:val="19"/>
                <w:szCs w:val="24"/>
              </w:rPr>
              <w:t>1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 w14:paraId="3CEE7A54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19"/>
                <w:vertAlign w:val="baseline"/>
                <w:lang w:val="en-US" w:eastAsia="zh-CN"/>
              </w:rPr>
              <w:t>插电式混合动力多用途货车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1DFA1661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  <w:t>1辆</w:t>
            </w:r>
          </w:p>
        </w:tc>
        <w:tc>
          <w:tcPr>
            <w:tcW w:w="7941" w:type="dxa"/>
            <w:shd w:val="clear" w:color="auto" w:fill="auto"/>
            <w:noWrap w:val="0"/>
            <w:vAlign w:val="center"/>
          </w:tcPr>
          <w:p w14:paraId="74EC8797">
            <w:pPr>
              <w:widowControl w:val="0"/>
              <w:snapToGrid w:val="0"/>
              <w:spacing w:before="59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2"/>
                <w:sz w:val="19"/>
                <w:szCs w:val="19"/>
              </w:rPr>
              <w:t>能源种类：</w:t>
            </w:r>
            <w:r>
              <w:rPr>
                <w:rFonts w:hint="eastAsia" w:ascii="Calibri" w:hAnsi="宋体" w:eastAsia="宋体" w:cs="宋体"/>
                <w:spacing w:val="2"/>
                <w:sz w:val="19"/>
                <w:szCs w:val="19"/>
                <w:lang w:val="en-US" w:eastAsia="zh-CN"/>
              </w:rPr>
              <w:t>插电式混合动力</w:t>
            </w:r>
          </w:p>
        </w:tc>
      </w:tr>
      <w:tr w14:paraId="3976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308E7003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54977BB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06AE2C29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22A5FEE0">
            <w:pPr>
              <w:widowControl w:val="0"/>
              <w:snapToGrid w:val="0"/>
              <w:spacing w:before="60" w:line="220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驱动形式：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前置电动四驱</w:t>
            </w:r>
          </w:p>
        </w:tc>
      </w:tr>
      <w:tr w14:paraId="29DD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404383A2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366000AF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7D3F354C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17371EE9">
            <w:pPr>
              <w:widowControl w:val="0"/>
              <w:snapToGrid w:val="0"/>
              <w:spacing w:before="61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1"/>
                <w:sz w:val="19"/>
                <w:szCs w:val="19"/>
              </w:rPr>
              <w:t>车身类型：承载式车身</w:t>
            </w:r>
          </w:p>
        </w:tc>
      </w:tr>
      <w:tr w14:paraId="2615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508A985D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6C0688C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14DA3F1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6E20008B">
            <w:pPr>
              <w:widowControl w:val="0"/>
              <w:snapToGrid w:val="0"/>
              <w:spacing w:before="59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发动机排量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ml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≤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1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500</w:t>
            </w:r>
          </w:p>
        </w:tc>
      </w:tr>
      <w:tr w14:paraId="0F62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6BBD4359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8A14FC7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668C925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55DA2BF5">
            <w:pPr>
              <w:widowControl w:val="0"/>
              <w:snapToGrid w:val="0"/>
              <w:spacing w:before="59" w:line="219" w:lineRule="auto"/>
              <w:ind w:left="62" w:leftChars="0"/>
              <w:jc w:val="left"/>
              <w:rPr>
                <w:rFonts w:hint="default" w:ascii="Calibri" w:hAnsi="宋体" w:eastAsia="宋体" w:cs="宋体"/>
                <w:spacing w:val="-1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hint="eastAsia" w:ascii="Calibri" w:hAnsi="宋体" w:eastAsia="宋体" w:cs="宋体"/>
                <w:spacing w:val="2"/>
                <w:sz w:val="19"/>
                <w:szCs w:val="19"/>
                <w:lang w:val="en-US" w:eastAsia="zh-CN"/>
              </w:rPr>
              <w:t>进气形式</w:t>
            </w:r>
            <w:r>
              <w:rPr>
                <w:rFonts w:ascii="Calibri" w:hAnsi="宋体" w:eastAsia="宋体" w:cs="宋体"/>
                <w:spacing w:val="2"/>
                <w:sz w:val="19"/>
                <w:szCs w:val="19"/>
              </w:rPr>
              <w:t>：</w:t>
            </w:r>
            <w:r>
              <w:rPr>
                <w:rFonts w:hint="eastAsia" w:ascii="Calibri" w:hAnsi="宋体" w:eastAsia="宋体" w:cs="宋体"/>
                <w:spacing w:val="2"/>
                <w:sz w:val="19"/>
                <w:szCs w:val="19"/>
                <w:lang w:val="en-US" w:eastAsia="zh-CN"/>
              </w:rPr>
              <w:t>涡轮增压</w:t>
            </w:r>
          </w:p>
        </w:tc>
      </w:tr>
      <w:tr w14:paraId="3E5F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1A400D2E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BAA2C24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635EA1E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692C123C">
            <w:pPr>
              <w:widowControl w:val="0"/>
              <w:snapToGrid w:val="0"/>
              <w:spacing w:before="61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车身长度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mm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:≥5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500</w:t>
            </w:r>
          </w:p>
        </w:tc>
      </w:tr>
      <w:tr w14:paraId="5C4E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7A686B7A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3561B74D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2330AC99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269B0B3E">
            <w:pPr>
              <w:widowControl w:val="0"/>
              <w:snapToGrid w:val="0"/>
              <w:spacing w:before="62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车身宽度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mm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:≥19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00</w:t>
            </w:r>
          </w:p>
        </w:tc>
      </w:tr>
      <w:tr w14:paraId="5E15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07E93CB3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5AFD27A4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ACB6A2B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64CA04CA">
            <w:pPr>
              <w:widowControl w:val="0"/>
              <w:snapToGrid w:val="0"/>
              <w:spacing w:before="62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车身高度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mm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:1870≤高≤2010</w:t>
            </w:r>
          </w:p>
        </w:tc>
      </w:tr>
      <w:tr w14:paraId="06FB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40958D31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600794D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14979D03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3F8D6F0E">
            <w:pPr>
              <w:widowControl w:val="0"/>
              <w:snapToGrid w:val="0"/>
              <w:spacing w:before="61" w:line="219" w:lineRule="auto"/>
              <w:ind w:left="62" w:leftChars="0"/>
              <w:jc w:val="left"/>
              <w:rPr>
                <w:rFonts w:hint="default" w:ascii="Calibri" w:hAnsi="宋体" w:eastAsia="宋体" w:cs="宋体"/>
                <w:spacing w:val="-1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货箱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长度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mm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:≥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1765</w:t>
            </w:r>
          </w:p>
        </w:tc>
      </w:tr>
      <w:tr w14:paraId="7FCF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6ADF3A96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FA76153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71ED934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39D724C0">
            <w:pPr>
              <w:widowControl w:val="0"/>
              <w:snapToGrid w:val="0"/>
              <w:spacing w:before="62" w:line="219" w:lineRule="auto"/>
              <w:ind w:left="62" w:leftChars="0"/>
              <w:jc w:val="left"/>
              <w:rPr>
                <w:rFonts w:hint="default" w:ascii="Calibri" w:hAnsi="宋体" w:eastAsia="宋体" w:cs="宋体"/>
                <w:spacing w:val="-1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货箱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宽度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mm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:≥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1450</w:t>
            </w:r>
          </w:p>
        </w:tc>
      </w:tr>
      <w:tr w14:paraId="4BB8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36E04177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BE3E1EB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342B4DF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05FA631E">
            <w:pPr>
              <w:widowControl w:val="0"/>
              <w:snapToGrid w:val="0"/>
              <w:spacing w:before="62" w:line="219" w:lineRule="auto"/>
              <w:ind w:left="62" w:leftChars="0"/>
              <w:jc w:val="left"/>
              <w:rPr>
                <w:rFonts w:hint="default" w:ascii="Calibri" w:hAnsi="宋体" w:eastAsia="宋体" w:cs="宋体"/>
                <w:spacing w:val="-1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货箱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高度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mm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:≥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540</w:t>
            </w:r>
          </w:p>
        </w:tc>
      </w:tr>
      <w:tr w14:paraId="19A4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5C930900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3814115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2E071039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3EE7F967">
            <w:pPr>
              <w:widowControl w:val="0"/>
              <w:snapToGrid w:val="0"/>
              <w:spacing w:before="63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轴距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mm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:≤3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310</w:t>
            </w:r>
          </w:p>
        </w:tc>
      </w:tr>
      <w:tr w14:paraId="314E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750C26FD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206C1EF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910C1AE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2BED4F95">
            <w:pPr>
              <w:widowControl w:val="0"/>
              <w:snapToGrid w:val="0"/>
              <w:spacing w:before="64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发动机最大功率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Kw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≥1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20</w:t>
            </w:r>
          </w:p>
        </w:tc>
      </w:tr>
      <w:tr w14:paraId="6BB3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03C21A15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113F8DF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26B2B68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183C8A53">
            <w:pPr>
              <w:widowControl w:val="0"/>
              <w:snapToGrid w:val="0"/>
              <w:spacing w:before="64" w:line="218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发动机最大扭矩</w:t>
            </w:r>
            <w:r>
              <w:rPr>
                <w:rFonts w:hint="eastAsia" w:ascii="Calibri" w:hAnsi="宋体" w:eastAsia="宋体" w:cs="宋体"/>
                <w:spacing w:val="-4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N</w:t>
            </w:r>
            <w:r>
              <w:rPr>
                <w:rFonts w:ascii="Calibri" w:hAnsi="宋体" w:eastAsia="宋体" w:cs="宋体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·m</w:t>
            </w:r>
            <w:r>
              <w:rPr>
                <w:rFonts w:hint="eastAsia" w:ascii="Calibri" w:hAnsi="宋体" w:eastAsia="宋体" w:cs="宋体"/>
                <w:spacing w:val="-4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:≥</w:t>
            </w:r>
            <w:r>
              <w:rPr>
                <w:rFonts w:hint="eastAsia" w:ascii="Calibri" w:hAnsi="宋体" w:eastAsia="宋体" w:cs="宋体"/>
                <w:spacing w:val="-4"/>
                <w:sz w:val="19"/>
                <w:szCs w:val="19"/>
                <w:lang w:val="en-US" w:eastAsia="zh-CN"/>
              </w:rPr>
              <w:t>255</w:t>
            </w:r>
          </w:p>
        </w:tc>
      </w:tr>
      <w:tr w14:paraId="1672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37014276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EA9CB78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0CB1018F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5A566B30">
            <w:pPr>
              <w:widowControl w:val="0"/>
              <w:snapToGrid w:val="0"/>
              <w:spacing w:before="64" w:line="219" w:lineRule="auto"/>
              <w:ind w:left="62" w:leftChars="0"/>
              <w:jc w:val="left"/>
              <w:rPr>
                <w:rFonts w:hint="default" w:ascii="Calibri" w:hAnsi="宋体" w:eastAsia="宋体" w:cs="宋体"/>
                <w:spacing w:val="-4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电机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最大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综合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功率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Kw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≥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260</w:t>
            </w:r>
          </w:p>
        </w:tc>
      </w:tr>
      <w:tr w14:paraId="1D82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52B9CC14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07138F2E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AC95AE2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634488EB">
            <w:pPr>
              <w:widowControl w:val="0"/>
              <w:snapToGrid w:val="0"/>
              <w:spacing w:before="64" w:line="218" w:lineRule="auto"/>
              <w:ind w:left="62" w:leftChars="0"/>
              <w:jc w:val="left"/>
              <w:rPr>
                <w:rFonts w:hint="default" w:ascii="Calibri" w:hAnsi="宋体" w:eastAsia="宋体" w:cs="宋体"/>
                <w:spacing w:val="-4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发动机最大扭矩</w:t>
            </w:r>
            <w:r>
              <w:rPr>
                <w:rFonts w:hint="eastAsia" w:ascii="Calibri" w:hAnsi="宋体" w:eastAsia="宋体" w:cs="宋体"/>
                <w:spacing w:val="-4"/>
                <w:sz w:val="19"/>
                <w:szCs w:val="19"/>
                <w:lang w:eastAsia="zh-CN"/>
              </w:rPr>
              <w:t>（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N</w:t>
            </w:r>
            <w:r>
              <w:rPr>
                <w:rFonts w:ascii="Calibri" w:hAnsi="宋体" w:eastAsia="宋体" w:cs="宋体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·m</w:t>
            </w:r>
            <w:r>
              <w:rPr>
                <w:rFonts w:hint="eastAsia" w:ascii="Calibri" w:hAnsi="宋体" w:eastAsia="宋体" w:cs="宋体"/>
                <w:spacing w:val="-4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:≥</w:t>
            </w:r>
            <w:r>
              <w:rPr>
                <w:rFonts w:hint="eastAsia" w:ascii="Calibri" w:hAnsi="宋体" w:eastAsia="宋体" w:cs="宋体"/>
                <w:spacing w:val="-4"/>
                <w:sz w:val="19"/>
                <w:szCs w:val="19"/>
                <w:lang w:val="en-US" w:eastAsia="zh-CN"/>
              </w:rPr>
              <w:t>900</w:t>
            </w:r>
          </w:p>
        </w:tc>
      </w:tr>
      <w:tr w14:paraId="590F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55F0EB52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807E354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0C7A355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40F8B5F0">
            <w:pPr>
              <w:widowControl w:val="0"/>
              <w:snapToGrid w:val="0"/>
              <w:spacing w:before="64" w:line="218" w:lineRule="auto"/>
              <w:ind w:left="62" w:leftChars="0"/>
              <w:jc w:val="left"/>
              <w:rPr>
                <w:rFonts w:hint="default" w:ascii="Calibri" w:hAnsi="宋体" w:eastAsia="宋体" w:cs="宋体"/>
                <w:spacing w:val="-4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pacing w:val="-4"/>
                <w:sz w:val="19"/>
                <w:szCs w:val="19"/>
                <w:lang w:val="en-US" w:eastAsia="zh-CN"/>
              </w:rPr>
              <w:t>续航里程（CLTC）：纯电续航100公里、满油满电续航1068公里</w:t>
            </w:r>
          </w:p>
        </w:tc>
      </w:tr>
      <w:tr w14:paraId="194F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285B3D9B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56C08D75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D4A55D8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3860CE3D">
            <w:pPr>
              <w:widowControl w:val="0"/>
              <w:snapToGrid w:val="0"/>
              <w:spacing w:before="64" w:line="218" w:lineRule="auto"/>
              <w:ind w:left="62" w:leftChars="0"/>
              <w:jc w:val="left"/>
              <w:rPr>
                <w:rFonts w:hint="default" w:ascii="Calibri" w:hAnsi="宋体" w:eastAsia="宋体" w:cs="宋体"/>
                <w:spacing w:val="-4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pacing w:val="-4"/>
                <w:sz w:val="19"/>
                <w:szCs w:val="19"/>
                <w:lang w:val="en-US" w:eastAsia="zh-CN"/>
              </w:rPr>
              <w:t>电池容量（kWh）：≥19</w:t>
            </w:r>
          </w:p>
        </w:tc>
      </w:tr>
      <w:tr w14:paraId="382B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0E0D2FA4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25DF0F1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19ABA18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1020B559">
            <w:pPr>
              <w:widowControl w:val="0"/>
              <w:snapToGrid w:val="0"/>
              <w:spacing w:before="65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接近角/离去角(。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）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:≥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23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/2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6</w:t>
            </w:r>
          </w:p>
        </w:tc>
      </w:tr>
      <w:tr w14:paraId="5009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43EF10A6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4419028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1E1CCB5F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0109B1D4">
            <w:pPr>
              <w:widowControl w:val="0"/>
              <w:snapToGrid w:val="0"/>
              <w:spacing w:before="67" w:line="216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环保标准：国VI及以上</w:t>
            </w:r>
          </w:p>
        </w:tc>
      </w:tr>
      <w:tr w14:paraId="4601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51216205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33A721C7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1D6FF9F0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132C0352">
            <w:pPr>
              <w:widowControl w:val="0"/>
              <w:snapToGrid w:val="0"/>
              <w:spacing w:before="66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变速箱：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自动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3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eastAsia="zh-CN"/>
              </w:rPr>
              <w:t>档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DHT</w:t>
            </w:r>
          </w:p>
        </w:tc>
      </w:tr>
      <w:tr w14:paraId="33AC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608F4D6A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BBF3043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09B6EC2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13566E80">
            <w:pPr>
              <w:widowControl w:val="0"/>
              <w:snapToGrid w:val="0"/>
              <w:spacing w:before="76" w:line="219" w:lineRule="auto"/>
              <w:ind w:left="62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悬架类型：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前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麦弗逊式独立悬架/后多连杆式独立悬架</w:t>
            </w:r>
          </w:p>
        </w:tc>
      </w:tr>
      <w:tr w14:paraId="1367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5968C27C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09529B32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1A58F84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31A6DFAF">
            <w:pPr>
              <w:widowControl w:val="0"/>
              <w:snapToGrid w:val="0"/>
              <w:spacing w:before="62" w:line="219" w:lineRule="auto"/>
              <w:ind w:left="53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制动类型：前/后盘式</w:t>
            </w:r>
          </w:p>
        </w:tc>
      </w:tr>
      <w:tr w14:paraId="34D2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745ABEAD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58AD6352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0F6D6359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3FB9FD1C">
            <w:pPr>
              <w:widowControl w:val="0"/>
              <w:snapToGrid w:val="0"/>
              <w:spacing w:before="58" w:line="219" w:lineRule="auto"/>
              <w:ind w:left="53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轮胎规格：≥2</w:t>
            </w:r>
            <w:r>
              <w:rPr>
                <w:rFonts w:hint="eastAsia" w:ascii="Calibri" w:hAnsi="宋体" w:eastAsia="宋体" w:cs="宋体"/>
                <w:spacing w:val="-1"/>
                <w:sz w:val="19"/>
                <w:szCs w:val="19"/>
                <w:lang w:val="en-US" w:eastAsia="zh-CN"/>
              </w:rPr>
              <w:t>3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5/65R17</w:t>
            </w:r>
          </w:p>
        </w:tc>
      </w:tr>
      <w:tr w14:paraId="13F1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6ABA691A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0E08DF4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288EF4DC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5E3379B9">
            <w:pPr>
              <w:widowControl w:val="0"/>
              <w:snapToGrid w:val="0"/>
              <w:spacing w:before="57" w:line="219" w:lineRule="auto"/>
              <w:ind w:left="53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3"/>
                <w:sz w:val="19"/>
                <w:szCs w:val="19"/>
              </w:rPr>
              <w:t>座椅材质：皮质</w:t>
            </w:r>
          </w:p>
        </w:tc>
      </w:tr>
      <w:tr w14:paraId="410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1C4C050B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A0ED2DF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73C8524C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086565F6">
            <w:pPr>
              <w:widowControl w:val="0"/>
              <w:snapToGrid w:val="0"/>
              <w:spacing w:before="60" w:line="220" w:lineRule="auto"/>
              <w:ind w:left="53" w:left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1"/>
                <w:sz w:val="19"/>
                <w:szCs w:val="19"/>
              </w:rPr>
              <w:t>取电口：前排</w:t>
            </w:r>
            <w:r>
              <w:rPr>
                <w:rFonts w:hint="eastAsia" w:ascii="Calibri" w:hAnsi="宋体" w:eastAsia="宋体" w:cs="宋体"/>
                <w:spacing w:val="1"/>
                <w:sz w:val="19"/>
                <w:szCs w:val="19"/>
                <w:lang w:val="en-US" w:eastAsia="zh-CN"/>
              </w:rPr>
              <w:t>2个取电口、对外放电</w:t>
            </w:r>
          </w:p>
        </w:tc>
      </w:tr>
      <w:tr w14:paraId="2366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0158E234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5F5CB171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37AC67EF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1E8510F5">
            <w:pPr>
              <w:widowControl w:val="0"/>
              <w:snapToGrid w:val="0"/>
              <w:spacing w:before="110" w:line="235" w:lineRule="auto"/>
              <w:ind w:left="53" w:leftChars="0" w:firstLine="9" w:firstLine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5"/>
                <w:sz w:val="19"/>
                <w:szCs w:val="19"/>
              </w:rPr>
              <w:t>车灯光源：LED日间行车、LED前大灯、卤素尾灯、</w:t>
            </w:r>
            <w:r>
              <w:rPr>
                <w:rFonts w:ascii="Calibri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hAnsi="宋体" w:eastAsia="宋体" w:cs="宋体"/>
                <w:spacing w:val="-3"/>
                <w:sz w:val="19"/>
                <w:szCs w:val="19"/>
              </w:rPr>
              <w:t>卤素前后雾灯</w:t>
            </w:r>
          </w:p>
        </w:tc>
      </w:tr>
      <w:tr w14:paraId="1690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1B15E9D1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7E0F839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F5FD371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0F15BF32">
            <w:pPr>
              <w:widowControl w:val="0"/>
              <w:snapToGrid w:val="0"/>
              <w:spacing w:before="8"/>
              <w:ind w:left="53" w:leftChars="0" w:firstLine="9" w:firstLine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安全配置：ABS,ESP车身稳定系统、前排双气囊、</w:t>
            </w:r>
            <w:r>
              <w:rPr>
                <w:rFonts w:ascii="Calibri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宋体" w:eastAsia="宋体" w:cs="宋体"/>
                <w:spacing w:val="-9"/>
                <w:sz w:val="19"/>
                <w:szCs w:val="19"/>
              </w:rPr>
              <w:t>倒车雷达、倒车影像、电子手刹、陡坡缓降、防眩</w:t>
            </w:r>
            <w:r>
              <w:rPr>
                <w:rFonts w:ascii="Calibri" w:hAnsi="宋体" w:eastAsia="宋体" w:cs="宋体"/>
                <w:spacing w:val="-2"/>
                <w:sz w:val="19"/>
                <w:szCs w:val="19"/>
              </w:rPr>
              <w:t>目后视镜</w:t>
            </w:r>
          </w:p>
        </w:tc>
      </w:tr>
      <w:tr w14:paraId="3DC6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9" w:type="dxa"/>
            <w:vMerge w:val="continue"/>
            <w:vAlign w:val="center"/>
          </w:tcPr>
          <w:p w14:paraId="01925140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98DA231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0F4EAC85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3BFFA94F">
            <w:pPr>
              <w:widowControl w:val="0"/>
              <w:snapToGrid w:val="0"/>
              <w:spacing w:before="41" w:line="242" w:lineRule="auto"/>
              <w:ind w:left="53" w:leftChars="0" w:firstLine="9" w:firstLine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Calibri" w:hAnsi="宋体" w:eastAsia="宋体" w:cs="宋体"/>
                <w:spacing w:val="-9"/>
                <w:sz w:val="19"/>
                <w:szCs w:val="19"/>
              </w:rPr>
              <w:t>其他配置：多功能方向盘、定速巡航、胎压监测系</w:t>
            </w:r>
            <w:r>
              <w:rPr>
                <w:rFonts w:ascii="Calibri" w:hAnsi="宋体" w:eastAsia="宋体" w:cs="宋体"/>
                <w:spacing w:val="-1"/>
                <w:sz w:val="19"/>
                <w:szCs w:val="19"/>
              </w:rPr>
              <w:t>统、尾门缓降功能、主驾驶座椅手动6向可调节、</w:t>
            </w:r>
            <w:r>
              <w:rPr>
                <w:rFonts w:ascii="Calibri" w:hAnsi="宋体" w:eastAsia="宋体" w:cs="宋体"/>
                <w:spacing w:val="-4"/>
                <w:sz w:val="19"/>
                <w:szCs w:val="19"/>
              </w:rPr>
              <w:t>副驾驶座椅手动4向可调节、一键启动、货箱照明灯、固定脚踏板、PM2.5空调过滤器</w:t>
            </w:r>
          </w:p>
        </w:tc>
      </w:tr>
      <w:tr w14:paraId="2945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799" w:type="dxa"/>
            <w:vMerge w:val="continue"/>
            <w:vAlign w:val="center"/>
          </w:tcPr>
          <w:p w14:paraId="4DD0CDA9">
            <w:pPr>
              <w:snapToGrid w:val="0"/>
              <w:jc w:val="center"/>
              <w:rPr>
                <w:rFonts w:ascii="Calibri" w:hAnsi="Calibri" w:eastAsia="宋体"/>
                <w:color w:val="000000"/>
                <w:sz w:val="19"/>
                <w:szCs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0B6719C">
            <w:pPr>
              <w:snapToGrid w:val="0"/>
              <w:jc w:val="center"/>
              <w:rPr>
                <w:rFonts w:hint="eastAsia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5ACEAB32">
            <w:pPr>
              <w:snapToGrid w:val="0"/>
              <w:jc w:val="center"/>
              <w:rPr>
                <w:rFonts w:hint="default" w:ascii="Calibri" w:hAnsi="Calibri" w:eastAsia="宋体"/>
                <w:color w:val="000000"/>
                <w:sz w:val="19"/>
                <w:szCs w:val="24"/>
                <w:lang w:val="en-US" w:eastAsia="zh-CN"/>
              </w:rPr>
            </w:pPr>
          </w:p>
        </w:tc>
        <w:tc>
          <w:tcPr>
            <w:tcW w:w="7941" w:type="dxa"/>
            <w:shd w:val="clear" w:color="auto" w:fill="auto"/>
            <w:vAlign w:val="center"/>
          </w:tcPr>
          <w:p w14:paraId="3D3B3E9F">
            <w:pPr>
              <w:widowControl w:val="0"/>
              <w:snapToGrid w:val="0"/>
              <w:spacing w:before="94" w:line="304" w:lineRule="auto"/>
              <w:ind w:left="53" w:leftChars="0" w:firstLine="19" w:firstLineChars="0"/>
              <w:jc w:val="left"/>
              <w:rPr>
                <w:rFonts w:hint="default" w:ascii="Calibri" w:eastAsia="宋体" w:hAnsiTheme="minorHAnsi" w:cstheme="minorBidi"/>
                <w:kern w:val="2"/>
                <w:sz w:val="19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Times New Roman" w:eastAsia="宋体" w:cs="Times New Roman"/>
                <w:b/>
                <w:bCs w:val="0"/>
                <w:color w:val="auto"/>
                <w:sz w:val="19"/>
                <w:szCs w:val="24"/>
                <w:lang w:val="en-US" w:eastAsia="zh-CN"/>
              </w:rPr>
              <w:t>▲</w:t>
            </w:r>
            <w:r>
              <w:rPr>
                <w:rFonts w:hint="eastAsia" w:ascii="Calibri" w:hAnsi="宋体" w:eastAsia="宋体" w:cs="宋体"/>
                <w:spacing w:val="-6"/>
                <w:sz w:val="19"/>
                <w:szCs w:val="19"/>
              </w:rPr>
              <w:t>提供</w:t>
            </w:r>
            <w:r>
              <w:rPr>
                <w:rFonts w:hint="eastAsia" w:ascii="Calibri" w:hAnsi="宋体" w:eastAsia="宋体" w:cs="宋体"/>
                <w:spacing w:val="-6"/>
                <w:sz w:val="19"/>
                <w:szCs w:val="19"/>
                <w:lang w:val="en-US" w:eastAsia="zh-CN"/>
              </w:rPr>
              <w:t>投标</w:t>
            </w:r>
            <w:r>
              <w:rPr>
                <w:rFonts w:hint="eastAsia" w:ascii="Calibri" w:hAnsi="宋体" w:eastAsia="宋体" w:cs="宋体"/>
                <w:spacing w:val="-6"/>
                <w:sz w:val="19"/>
                <w:szCs w:val="19"/>
              </w:rPr>
              <w:t>车辆</w:t>
            </w:r>
            <w:r>
              <w:rPr>
                <w:rFonts w:hint="eastAsia" w:ascii="Calibri" w:hAnsi="宋体" w:eastAsia="宋体" w:cs="宋体"/>
                <w:spacing w:val="-6"/>
                <w:sz w:val="19"/>
                <w:szCs w:val="19"/>
                <w:lang w:val="en-US" w:eastAsia="zh-CN"/>
              </w:rPr>
              <w:t>型号的</w:t>
            </w:r>
            <w:r>
              <w:rPr>
                <w:rFonts w:hint="eastAsia" w:ascii="Calibri" w:hAnsi="宋体" w:eastAsia="宋体" w:cs="宋体"/>
                <w:spacing w:val="-6"/>
                <w:sz w:val="19"/>
                <w:szCs w:val="19"/>
              </w:rPr>
              <w:t>合格证</w:t>
            </w:r>
            <w:r>
              <w:rPr>
                <w:rFonts w:hint="eastAsia" w:ascii="Calibri" w:hAnsi="宋体" w:eastAsia="宋体" w:cs="宋体"/>
                <w:spacing w:val="-6"/>
                <w:sz w:val="19"/>
                <w:szCs w:val="19"/>
                <w:lang w:val="en-US" w:eastAsia="zh-CN"/>
              </w:rPr>
              <w:t>扫描件</w:t>
            </w:r>
            <w:r>
              <w:rPr>
                <w:rFonts w:hint="eastAsia" w:ascii="Calibri" w:hAnsi="宋体" w:eastAsia="宋体" w:cs="宋体"/>
                <w:spacing w:val="-6"/>
                <w:sz w:val="19"/>
                <w:szCs w:val="19"/>
              </w:rPr>
              <w:t>或制造商发布的宣传册参数为佐证。</w:t>
            </w:r>
          </w:p>
        </w:tc>
      </w:tr>
    </w:tbl>
    <w:p w14:paraId="276719EE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2Y1NDg1NjVmYjZlOTAzZTU5MTg5MGZlODFjOGYifQ=="/>
  </w:docVars>
  <w:rsids>
    <w:rsidRoot w:val="117B6131"/>
    <w:rsid w:val="00C77016"/>
    <w:rsid w:val="04292BFB"/>
    <w:rsid w:val="06E70793"/>
    <w:rsid w:val="09D26061"/>
    <w:rsid w:val="0BA61308"/>
    <w:rsid w:val="117B6131"/>
    <w:rsid w:val="131C4B06"/>
    <w:rsid w:val="17D11706"/>
    <w:rsid w:val="1B012302"/>
    <w:rsid w:val="22A21F61"/>
    <w:rsid w:val="24AF5759"/>
    <w:rsid w:val="2A900FAD"/>
    <w:rsid w:val="2B1A473B"/>
    <w:rsid w:val="2C304B83"/>
    <w:rsid w:val="348E1040"/>
    <w:rsid w:val="375E4E4A"/>
    <w:rsid w:val="3F0C7E7C"/>
    <w:rsid w:val="439134E8"/>
    <w:rsid w:val="43A75721"/>
    <w:rsid w:val="487E46E3"/>
    <w:rsid w:val="48831CF9"/>
    <w:rsid w:val="4BAE1108"/>
    <w:rsid w:val="4C0F3FD0"/>
    <w:rsid w:val="4CE8485E"/>
    <w:rsid w:val="4CFA6659"/>
    <w:rsid w:val="4D0F41F2"/>
    <w:rsid w:val="57D65D4E"/>
    <w:rsid w:val="5875340D"/>
    <w:rsid w:val="6416019A"/>
    <w:rsid w:val="651C7A80"/>
    <w:rsid w:val="65CE0E86"/>
    <w:rsid w:val="69134DA8"/>
    <w:rsid w:val="6D806684"/>
    <w:rsid w:val="6E217E67"/>
    <w:rsid w:val="6E786055"/>
    <w:rsid w:val="713779A1"/>
    <w:rsid w:val="74DA0D6F"/>
    <w:rsid w:val="7BC167E5"/>
    <w:rsid w:val="7CE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2043</Words>
  <Characters>2209</Characters>
  <Lines>0</Lines>
  <Paragraphs>0</Paragraphs>
  <TotalTime>7</TotalTime>
  <ScaleCrop>false</ScaleCrop>
  <LinksUpToDate>false</LinksUpToDate>
  <CharactersWithSpaces>2285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2025-10-08T12:06:00Z</dcterms:created>
  <dc:creator>龚柳群</dc:creator>
  <cp:lastModifiedBy>林冬冬</cp:lastModifiedBy>
  <cp:lastPrinted>2025-10-09T09:21:00Z</cp:lastPrinted>
  <dcterms:modified xsi:type="dcterms:W3CDTF">2025-10-09T10:07:16Z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AB05DF05F68B4E81B1E1456F47A1B59D_13</vt:lpwstr>
  </property>
  <property fmtid="{D5CDD505-2E9C-101B-9397-08002B2CF9AE}" pid="4" name="KSOTemplateDocerSaveRecord">
    <vt:lpwstr>eyJoZGlkIjoiNDA3YjAwMDRmOWE3ZGRkMDY0Y2E2MmFiYTg2ZTM1NGIiLCJ1c2VySWQiOiI4NzMzMTEyMTEifQ==</vt:lpwstr>
  </property>
</Properties>
</file>