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C4E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7D64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河池市宜州区人民医院</w:t>
      </w:r>
    </w:p>
    <w:p w14:paraId="06425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2026年春节职工慰问品压榨一级花生油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采购需求</w:t>
      </w:r>
    </w:p>
    <w:p w14:paraId="427D1882">
      <w:pPr>
        <w:rPr>
          <w:rFonts w:hint="eastAsia"/>
          <w:lang w:val="en-US" w:eastAsia="zh-CN"/>
        </w:rPr>
      </w:pPr>
    </w:p>
    <w:tbl>
      <w:tblPr>
        <w:tblStyle w:val="4"/>
        <w:tblW w:w="6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81"/>
        <w:gridCol w:w="1489"/>
        <w:gridCol w:w="923"/>
        <w:gridCol w:w="1983"/>
        <w:gridCol w:w="1192"/>
        <w:gridCol w:w="2523"/>
      </w:tblGrid>
      <w:tr w14:paraId="3853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E62D8">
            <w:pPr>
              <w:snapToGrid w:val="0"/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项目</w:t>
            </w:r>
            <w:r>
              <w:rPr>
                <w:rFonts w:hint="eastAsia" w:ascii="宋体" w:hAnsi="宋体" w:eastAsia="宋体" w:cs="宋体"/>
                <w:b/>
                <w:sz w:val="28"/>
                <w:szCs w:val="36"/>
                <w:lang w:val="en-US" w:eastAsia="zh-CN"/>
              </w:rPr>
              <w:t>采购需求一览表</w:t>
            </w:r>
          </w:p>
        </w:tc>
      </w:tr>
      <w:tr w14:paraId="7C9F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7144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CE5F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C6BD">
            <w:pPr>
              <w:snapToGrid w:val="0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采购数量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FEF9">
            <w:pPr>
              <w:snapToGrid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DE74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单位上控价（元）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0EF9E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规格要求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647C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TW"/>
              </w:rPr>
              <w:t>参考品牌</w:t>
            </w:r>
          </w:p>
        </w:tc>
      </w:tr>
      <w:tr w14:paraId="7D0E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429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9A1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压榨一级花生油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26AF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1325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735A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桶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F06B">
            <w:pPr>
              <w:snapToGrid w:val="0"/>
              <w:spacing w:line="24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149.90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82A92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5L/桶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D441">
            <w:pPr>
              <w:snapToGrid w:val="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鲁花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胡姬花、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厨邦等</w:t>
            </w:r>
          </w:p>
        </w:tc>
      </w:tr>
      <w:tr w14:paraId="475D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F871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二、主要技术参数指标和要求</w:t>
            </w:r>
          </w:p>
        </w:tc>
      </w:tr>
      <w:tr w14:paraId="0B7D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9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.压榨一级花生油（5L / 桶）采购技术参数。</w:t>
            </w:r>
          </w:p>
          <w:p w14:paraId="74A4A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.产品名称：压榨（含传统工艺）一级花生油。</w:t>
            </w:r>
          </w:p>
          <w:p w14:paraId="1D549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.包装规格：5L / 桶。</w:t>
            </w:r>
          </w:p>
          <w:p w14:paraId="3E895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.执行标准：符合《GB/T 1534 花生油》国家标准、《GB 2716 食用植物油及其制品》国家食品安全标准。</w:t>
            </w:r>
          </w:p>
          <w:p w14:paraId="65F8D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.加工工艺：物理压榨工艺（含传统物理压榨工艺，需符合一级花生油加工工艺要求）。</w:t>
            </w:r>
          </w:p>
          <w:p w14:paraId="09E04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.质量等级：一级。</w:t>
            </w:r>
          </w:p>
          <w:p w14:paraId="56D76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.原料要求：花生仁（支持非转基因原料，选用非转基因原料时需提供对应证明材料）。</w:t>
            </w:r>
          </w:p>
          <w:p w14:paraId="65F7B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8.配料组成：100% 花生仁（仅经物理类压榨工艺加工）。</w:t>
            </w:r>
          </w:p>
          <w:p w14:paraId="0E7E3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.核心营养指标（每 100 克）：</w:t>
            </w:r>
          </w:p>
          <w:p w14:paraId="20C7F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（1）能量：≥3690 千焦；</w:t>
            </w:r>
          </w:p>
          <w:p w14:paraId="6490B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（2）脂肪：≥99.9 克；</w:t>
            </w:r>
          </w:p>
          <w:p w14:paraId="56165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（3）反式脂肪酸：0 克；</w:t>
            </w:r>
          </w:p>
          <w:p w14:paraId="29E30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（4）蛋白质、碳水化合物：0 克；</w:t>
            </w:r>
          </w:p>
          <w:p w14:paraId="3CE34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（5）钠：0毫克。 </w:t>
            </w:r>
            <w:bookmarkEnd w:id="0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                                                                                    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.包装材质：食品级食用塑料包装桶，密封完好、无破损、无渗漏。</w:t>
            </w:r>
          </w:p>
          <w:p w14:paraId="78CB4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11.保质期：≥18 个月（交货时生产日期需为采购当月前 3 个月内）。</w:t>
            </w:r>
          </w:p>
          <w:p w14:paraId="7EDEC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12.要求：</w:t>
            </w:r>
          </w:p>
          <w:p w14:paraId="495CD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（1）提供产品近期（3 个月内）第三方检测机构出具的食品安全合格检测报告。</w:t>
            </w:r>
          </w:p>
          <w:p w14:paraId="496E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（2）符合国家食用植物油相关安全、质量规范要求。</w:t>
            </w:r>
          </w:p>
          <w:p w14:paraId="349BAB1C">
            <w:pPr>
              <w:snapToGrid w:val="0"/>
              <w:jc w:val="both"/>
              <w:rPr>
                <w:rFonts w:hint="eastAsia"/>
                <w:sz w:val="24"/>
                <w:szCs w:val="24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（3）供应商务必保证在签署合同后10日内完成供货。</w:t>
            </w:r>
          </w:p>
        </w:tc>
      </w:tr>
    </w:tbl>
    <w:p w14:paraId="3F00F9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775C"/>
    <w:rsid w:val="02906946"/>
    <w:rsid w:val="0B725984"/>
    <w:rsid w:val="25714529"/>
    <w:rsid w:val="2E1C0723"/>
    <w:rsid w:val="2E6B420B"/>
    <w:rsid w:val="32A45E26"/>
    <w:rsid w:val="333D76CB"/>
    <w:rsid w:val="37A60062"/>
    <w:rsid w:val="432509D4"/>
    <w:rsid w:val="480155F8"/>
    <w:rsid w:val="4CBD7ED0"/>
    <w:rsid w:val="4E3A775C"/>
    <w:rsid w:val="4EA56E6D"/>
    <w:rsid w:val="4FCE3057"/>
    <w:rsid w:val="51F83758"/>
    <w:rsid w:val="53071EA5"/>
    <w:rsid w:val="65300A96"/>
    <w:rsid w:val="72435ED2"/>
    <w:rsid w:val="7D1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2c5d4cdb-76cf-402a-8a68-0e3c8f466eb6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65F7BF51</paraID>
      <start>0</start>
      <end>2</end>
      <status>modified</status>
      <modifiedWord>8.</modifiedWord>
      <trackRevisions>false</trackRevisions>
    </reviewItem>
    <reviewItem>
      <errorID>25628edb-efe8-41ad-b31f-8b7806fba002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78CB42DE</paraID>
      <start>0</start>
      <end>3</end>
      <status>modified</status>
      <modifiedWord>11.</modifiedWord>
      <trackRevisions>false</trackRevisions>
    </reviewItem>
    <reviewItem>
      <errorID>bc65a343-a4b9-49f4-9cfe-de67e9e72482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7EDECCCD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95fe21-7552-40f1-8e34-13588cd0d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541</Characters>
  <Lines>0</Lines>
  <Paragraphs>0</Paragraphs>
  <TotalTime>7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2026-01-06T08:23:00Z</dcterms:created>
  <dc:creator>龚柳群</dc:creator>
  <cp:lastModifiedBy>幸儿</cp:lastModifiedBy>
  <dcterms:modified xsi:type="dcterms:W3CDTF">2026-01-07T02:48:43Z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303281F6F5B442B7AC587B77C3C8439A_11</vt:lpwstr>
  </property>
  <property fmtid="{D5CDD505-2E9C-101B-9397-08002B2CF9AE}" pid="4" name="KSOTemplateDocerSaveRecord">
    <vt:lpwstr>eyJoZGlkIjoiYjJmOWQ4MGNiZmIyMGQ2OWMyYTMyMzUzOWJiOGZhOTMiLCJ1c2VySWQiOiI1MDMyNzg4OTcifQ==</vt:lpwstr>
  </property>
</Properties>
</file>